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378" w:right="0" w:firstLine="0"/>
        <w:jc w:val="left"/>
        <w:rPr>
          <w:sz w:val="18"/>
        </w:rPr>
      </w:pPr>
      <w:r>
        <w:rPr>
          <w:sz w:val="18"/>
        </w:rPr>
        <w:t>International</w:t>
      </w:r>
      <w:r>
        <w:rPr>
          <w:spacing w:val="-2"/>
          <w:sz w:val="18"/>
        </w:rPr>
        <w:t> </w:t>
      </w:r>
      <w:r>
        <w:rPr>
          <w:sz w:val="18"/>
        </w:rPr>
        <w:t>Journal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Industrial</w:t>
      </w:r>
      <w:r>
        <w:rPr>
          <w:spacing w:val="-3"/>
          <w:sz w:val="18"/>
        </w:rPr>
        <w:t> </w:t>
      </w:r>
      <w:r>
        <w:rPr>
          <w:sz w:val="18"/>
        </w:rPr>
        <w:t>Engineering</w:t>
      </w:r>
      <w:r>
        <w:rPr>
          <w:spacing w:val="-1"/>
          <w:sz w:val="18"/>
        </w:rPr>
        <w:t> </w:t>
      </w:r>
      <w:r>
        <w:rPr>
          <w:sz w:val="18"/>
        </w:rPr>
        <w:t>and Engineering</w:t>
      </w:r>
      <w:r>
        <w:rPr>
          <w:spacing w:val="-2"/>
          <w:sz w:val="18"/>
        </w:rPr>
        <w:t> </w:t>
      </w:r>
      <w:r>
        <w:rPr>
          <w:sz w:val="18"/>
        </w:rPr>
        <w:t>Management</w:t>
      </w:r>
      <w:r>
        <w:rPr>
          <w:spacing w:val="-2"/>
          <w:sz w:val="18"/>
        </w:rPr>
        <w:t> </w:t>
      </w:r>
      <w:r>
        <w:rPr>
          <w:sz w:val="18"/>
        </w:rPr>
        <w:t>(IJIEEM),</w:t>
      </w:r>
      <w:r>
        <w:rPr>
          <w:spacing w:val="-1"/>
          <w:sz w:val="18"/>
        </w:rPr>
        <w:t> </w:t>
      </w:r>
      <w:r>
        <w:rPr>
          <w:sz w:val="18"/>
        </w:rPr>
        <w:t>Vol.</w:t>
      </w:r>
      <w:r>
        <w:rPr>
          <w:spacing w:val="4"/>
          <w:sz w:val="18"/>
        </w:rPr>
        <w:t> </w:t>
      </w:r>
      <w:r>
        <w:rPr>
          <w:sz w:val="18"/>
        </w:rPr>
        <w:t>x,</w:t>
      </w:r>
      <w:r>
        <w:rPr>
          <w:spacing w:val="-3"/>
          <w:sz w:val="18"/>
        </w:rPr>
        <w:t> </w:t>
      </w:r>
      <w:r>
        <w:rPr>
          <w:sz w:val="18"/>
        </w:rPr>
        <w:t>No.</w:t>
      </w:r>
      <w:r>
        <w:rPr>
          <w:spacing w:val="-5"/>
          <w:sz w:val="18"/>
        </w:rPr>
        <w:t> </w:t>
      </w:r>
      <w:r>
        <w:rPr>
          <w:sz w:val="18"/>
        </w:rPr>
        <w:t>x, [Month] </w:t>
      </w:r>
      <w:r>
        <w:rPr>
          <w:spacing w:val="-2"/>
          <w:sz w:val="18"/>
        </w:rPr>
        <w:t>[Year]</w:t>
      </w:r>
    </w:p>
    <w:p>
      <w:pPr>
        <w:tabs>
          <w:tab w:pos="6538" w:val="left" w:leader="none"/>
        </w:tabs>
        <w:spacing w:before="206"/>
        <w:ind w:left="37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720090</wp:posOffset>
                </wp:positionH>
                <wp:positionV relativeFrom="paragraph">
                  <wp:posOffset>273315</wp:posOffset>
                </wp:positionV>
                <wp:extent cx="6119495" cy="1079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194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10795">
                              <a:moveTo>
                                <a:pt x="0" y="0"/>
                              </a:moveTo>
                              <a:lnTo>
                                <a:pt x="6119495" y="107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56.700001pt,21.52088pt" to="538.550001pt,22.37088pt" stroked="true" strokeweight=".5pt" strokecolor="#000000">
                <v:stroke dashstyle="solid"/>
                <w10:wrap type="topAndBottom"/>
              </v:line>
            </w:pict>
          </mc:Fallback>
        </mc:AlternateContent>
      </w:r>
      <w:r>
        <w:rPr>
          <w:sz w:val="18"/>
        </w:rPr>
        <w:t>e-ISSN:</w:t>
      </w:r>
      <w:r>
        <w:rPr>
          <w:spacing w:val="-5"/>
          <w:sz w:val="18"/>
        </w:rPr>
        <w:t> </w:t>
      </w:r>
      <w:r>
        <w:rPr>
          <w:sz w:val="18"/>
        </w:rPr>
        <w:t>2685-</w:t>
      </w:r>
      <w:r>
        <w:rPr>
          <w:spacing w:val="-4"/>
          <w:sz w:val="18"/>
        </w:rPr>
        <w:t>4090</w:t>
      </w:r>
      <w:r>
        <w:rPr>
          <w:sz w:val="18"/>
        </w:rPr>
        <w:tab/>
      </w:r>
      <w:hyperlink r:id="rId6">
        <w:r>
          <w:rPr>
            <w:spacing w:val="-2"/>
            <w:sz w:val="18"/>
          </w:rPr>
          <w:t>http://ojs.uajy.ac.id/index.php/IJIEEM</w:t>
        </w:r>
      </w:hyperlink>
    </w:p>
    <w:p>
      <w:pPr>
        <w:pStyle w:val="BodyText"/>
        <w:spacing w:before="226"/>
        <w:rPr>
          <w:sz w:val="40"/>
        </w:rPr>
      </w:pPr>
    </w:p>
    <w:p>
      <w:pPr>
        <w:pStyle w:val="Title"/>
      </w:pPr>
      <w:r>
        <w:rPr/>
        <w:t>Type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paper</w:t>
      </w:r>
      <w:r>
        <w:rPr>
          <w:spacing w:val="-16"/>
        </w:rPr>
        <w:t> </w:t>
      </w:r>
      <w:r>
        <w:rPr/>
        <w:t>title</w:t>
      </w:r>
      <w:r>
        <w:rPr>
          <w:spacing w:val="-11"/>
        </w:rPr>
        <w:t> </w:t>
      </w:r>
      <w:r>
        <w:rPr/>
        <w:t>(15-20</w:t>
      </w:r>
      <w:r>
        <w:rPr>
          <w:spacing w:val="-10"/>
        </w:rPr>
        <w:t> </w:t>
      </w:r>
      <w:r>
        <w:rPr/>
        <w:t>words,</w:t>
      </w:r>
      <w:r>
        <w:rPr>
          <w:spacing w:val="-14"/>
        </w:rPr>
        <w:t> </w:t>
      </w:r>
      <w:r>
        <w:rPr/>
        <w:t>Times</w:t>
      </w:r>
      <w:r>
        <w:rPr>
          <w:spacing w:val="-13"/>
        </w:rPr>
        <w:t> </w:t>
      </w:r>
      <w:r>
        <w:rPr/>
        <w:t>New Roman, Bold, 20pt)</w:t>
      </w:r>
    </w:p>
    <w:p>
      <w:pPr>
        <w:pStyle w:val="BodyText"/>
        <w:spacing w:before="118"/>
        <w:rPr>
          <w:b/>
          <w:sz w:val="22"/>
        </w:rPr>
      </w:pPr>
    </w:p>
    <w:p>
      <w:pPr>
        <w:spacing w:line="252" w:lineRule="exact" w:before="0"/>
        <w:ind w:left="488" w:right="506" w:firstLine="0"/>
        <w:jc w:val="center"/>
        <w:rPr>
          <w:b/>
          <w:sz w:val="22"/>
        </w:rPr>
      </w:pPr>
      <w:r>
        <w:rPr>
          <w:b/>
          <w:sz w:val="22"/>
        </w:rPr>
        <w:t>First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Author</w:t>
      </w:r>
      <w:r>
        <w:rPr>
          <w:b/>
          <w:sz w:val="22"/>
          <w:vertAlign w:val="superscript"/>
        </w:rPr>
        <w:t>1,</w:t>
      </w:r>
      <w:r>
        <w:rPr>
          <w:b/>
          <w:sz w:val="22"/>
          <w:vertAlign w:val="baseline"/>
        </w:rPr>
        <w:t>*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and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Second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Author</w:t>
      </w:r>
      <w:r>
        <w:rPr>
          <w:b/>
          <w:spacing w:val="-2"/>
          <w:sz w:val="22"/>
          <w:vertAlign w:val="superscript"/>
        </w:rPr>
        <w:t>2</w:t>
      </w:r>
    </w:p>
    <w:p>
      <w:pPr>
        <w:spacing w:line="252" w:lineRule="exact" w:before="0"/>
        <w:ind w:left="488" w:right="511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First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affiliation: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Department,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Faculty,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Country</w:t>
      </w:r>
      <w:r>
        <w:rPr>
          <w:spacing w:val="-9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(11pt)</w:t>
      </w:r>
    </w:p>
    <w:p>
      <w:pPr>
        <w:spacing w:line="480" w:lineRule="auto" w:before="2"/>
        <w:ind w:left="1684" w:right="1706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Second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affiliation: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Department,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Faculty,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Country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(11pt) Email: First author’s email, Second author’s email</w:t>
      </w:r>
    </w:p>
    <w:p>
      <w:pPr>
        <w:spacing w:line="252" w:lineRule="exact" w:before="0"/>
        <w:ind w:left="1689" w:right="1706" w:firstLine="0"/>
        <w:jc w:val="center"/>
        <w:rPr>
          <w:sz w:val="22"/>
        </w:rPr>
      </w:pPr>
      <w:r>
        <w:rPr>
          <w:sz w:val="22"/>
        </w:rPr>
        <w:t>*Corresponding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author</w:t>
      </w:r>
    </w:p>
    <w:p>
      <w:pPr>
        <w:pStyle w:val="BodyText"/>
        <w:spacing w:before="18"/>
      </w:pPr>
    </w:p>
    <w:p>
      <w:pPr>
        <w:pStyle w:val="Heading1"/>
        <w:ind w:left="1737" w:right="1706"/>
        <w:jc w:val="center"/>
      </w:pPr>
      <w:r>
        <w:rPr>
          <w:spacing w:val="-2"/>
        </w:rPr>
        <w:t>ABSTRACT</w:t>
      </w:r>
    </w:p>
    <w:p>
      <w:pPr>
        <w:pStyle w:val="BodyText"/>
        <w:spacing w:before="118"/>
        <w:ind w:left="179" w:right="203"/>
        <w:jc w:val="both"/>
      </w:pPr>
      <w:r>
        <w:rPr/>
        <w:t>The</w:t>
      </w:r>
      <w:r>
        <w:rPr>
          <w:spacing w:val="-6"/>
        </w:rPr>
        <w:t> </w:t>
      </w:r>
      <w:r>
        <w:rPr/>
        <w:t>abstract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single,</w:t>
      </w:r>
      <w:r>
        <w:rPr>
          <w:spacing w:val="-6"/>
        </w:rPr>
        <w:t> </w:t>
      </w:r>
      <w:r>
        <w:rPr/>
        <w:t>150-300</w:t>
      </w:r>
      <w:r>
        <w:rPr>
          <w:spacing w:val="-6"/>
        </w:rPr>
        <w:t> </w:t>
      </w:r>
      <w:r>
        <w:rPr/>
        <w:t>word</w:t>
      </w:r>
      <w:r>
        <w:rPr>
          <w:spacing w:val="-8"/>
        </w:rPr>
        <w:t> </w:t>
      </w:r>
      <w:r>
        <w:rPr/>
        <w:t>paragraph.</w:t>
      </w:r>
      <w:r>
        <w:rPr>
          <w:spacing w:val="-9"/>
        </w:rPr>
        <w:t> </w:t>
      </w:r>
      <w:r>
        <w:rPr/>
        <w:t>Put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emphasis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conclusion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implications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 proposed research than on specific numerical results. Write the abstract as a coherent story, starting with the research problem and then providing more information about the purpose, methods, results, and research implications.</w:t>
      </w:r>
    </w:p>
    <w:p>
      <w:pPr>
        <w:pStyle w:val="BodyText"/>
        <w:spacing w:before="121"/>
        <w:ind w:left="179"/>
        <w:jc w:val="both"/>
      </w:pPr>
      <w:r>
        <w:rPr>
          <w:b/>
          <w:spacing w:val="-2"/>
        </w:rPr>
        <w:t>DOI:</w:t>
      </w:r>
      <w:r>
        <w:rPr>
          <w:b/>
          <w:spacing w:val="-11"/>
        </w:rPr>
        <w:t> </w:t>
      </w:r>
      <w:r>
        <w:rPr>
          <w:spacing w:val="-2"/>
        </w:rPr>
        <w:t>https://doi.org/10.24002/ijieem.vxix.xxxx</w:t>
      </w:r>
    </w:p>
    <w:p>
      <w:pPr>
        <w:pStyle w:val="BodyText"/>
        <w:spacing w:before="120"/>
        <w:ind w:left="179"/>
        <w:jc w:val="both"/>
      </w:pPr>
      <w:r>
        <w:rPr>
          <w:b/>
          <w:spacing w:val="-2"/>
        </w:rPr>
        <w:t>Keywords:</w:t>
      </w:r>
      <w:r>
        <w:rPr>
          <w:b/>
        </w:rPr>
        <w:t> </w:t>
      </w:r>
      <w:r>
        <w:rPr>
          <w:spacing w:val="-2"/>
        </w:rPr>
        <w:t>3-5 keywords;</w:t>
      </w:r>
      <w:r>
        <w:rPr>
          <w:spacing w:val="-1"/>
        </w:rPr>
        <w:t> </w:t>
      </w:r>
      <w:r>
        <w:rPr>
          <w:spacing w:val="-2"/>
        </w:rPr>
        <w:t>alphabetical</w:t>
      </w:r>
      <w:r>
        <w:rPr/>
        <w:t> </w:t>
      </w:r>
      <w:r>
        <w:rPr>
          <w:spacing w:val="-2"/>
        </w:rPr>
        <w:t>orders,</w:t>
      </w:r>
      <w:r>
        <w:rPr/>
        <w:t> </w:t>
      </w:r>
      <w:r>
        <w:rPr>
          <w:spacing w:val="-2"/>
        </w:rPr>
        <w:t>e.g., analytical</w:t>
      </w:r>
      <w:r>
        <w:rPr>
          <w:spacing w:val="-1"/>
        </w:rPr>
        <w:t> </w:t>
      </w:r>
      <w:r>
        <w:rPr>
          <w:spacing w:val="-2"/>
        </w:rPr>
        <w:t>hierarchy process</w:t>
      </w:r>
      <w:r>
        <w:rPr/>
        <w:t> </w:t>
      </w:r>
      <w:r>
        <w:rPr>
          <w:spacing w:val="-2"/>
        </w:rPr>
        <w:t>(AHP), poka-yoke, quality of</w:t>
      </w:r>
      <w:r>
        <w:rPr/>
        <w:t> </w:t>
      </w:r>
      <w:r>
        <w:rPr>
          <w:spacing w:val="-2"/>
        </w:rPr>
        <w:t>education</w:t>
      </w:r>
    </w:p>
    <w:p>
      <w:pPr>
        <w:spacing w:before="121"/>
        <w:ind w:left="179" w:right="0" w:firstLine="0"/>
        <w:jc w:val="both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Type:</w:t>
      </w:r>
      <w:r>
        <w:rPr>
          <w:b/>
          <w:spacing w:val="-7"/>
          <w:sz w:val="20"/>
        </w:rPr>
        <w:t> </w:t>
      </w:r>
      <w:r>
        <w:rPr>
          <w:sz w:val="20"/>
        </w:rPr>
        <w:t>Review</w:t>
      </w:r>
      <w:r>
        <w:rPr>
          <w:spacing w:val="-7"/>
          <w:sz w:val="20"/>
        </w:rPr>
        <w:t> </w:t>
      </w:r>
      <w:r>
        <w:rPr>
          <w:sz w:val="20"/>
        </w:rPr>
        <w:t>Paper/Research</w:t>
      </w:r>
      <w:r>
        <w:rPr>
          <w:spacing w:val="-5"/>
          <w:sz w:val="20"/>
        </w:rPr>
        <w:t> </w:t>
      </w:r>
      <w:r>
        <w:rPr>
          <w:sz w:val="20"/>
        </w:rPr>
        <w:t>Paper/Case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Study</w:t>
      </w:r>
    </w:p>
    <w:p>
      <w:pPr>
        <w:pStyle w:val="BodyText"/>
        <w:spacing w:before="118"/>
        <w:ind w:left="179"/>
        <w:jc w:val="both"/>
      </w:pPr>
      <w:r>
        <w:rPr>
          <w:b/>
        </w:rPr>
        <w:t>Article</w:t>
      </w:r>
      <w:r>
        <w:rPr>
          <w:b/>
          <w:spacing w:val="-13"/>
        </w:rPr>
        <w:t> </w:t>
      </w:r>
      <w:r>
        <w:rPr>
          <w:b/>
        </w:rPr>
        <w:t>History:</w:t>
      </w:r>
      <w:r>
        <w:rPr>
          <w:b/>
          <w:spacing w:val="-11"/>
        </w:rPr>
        <w:t> </w:t>
      </w:r>
      <w:r>
        <w:rPr/>
        <w:t>Received,</w:t>
      </w:r>
      <w:r>
        <w:rPr>
          <w:spacing w:val="-8"/>
        </w:rPr>
        <w:t> </w:t>
      </w:r>
      <w:r>
        <w:rPr/>
        <w:t>[Month]</w:t>
      </w:r>
      <w:r>
        <w:rPr>
          <w:spacing w:val="-8"/>
        </w:rPr>
        <w:t> </w:t>
      </w:r>
      <w:r>
        <w:rPr/>
        <w:t>[Date],</w:t>
      </w:r>
      <w:r>
        <w:rPr>
          <w:spacing w:val="-11"/>
        </w:rPr>
        <w:t> </w:t>
      </w:r>
      <w:r>
        <w:rPr/>
        <w:t>[Year];</w:t>
      </w:r>
      <w:r>
        <w:rPr>
          <w:spacing w:val="-10"/>
        </w:rPr>
        <w:t> </w:t>
      </w:r>
      <w:r>
        <w:rPr/>
        <w:t>Revised</w:t>
      </w:r>
      <w:r>
        <w:rPr>
          <w:spacing w:val="-7"/>
        </w:rPr>
        <w:t> </w:t>
      </w:r>
      <w:r>
        <w:rPr/>
        <w:t>[Month]</w:t>
      </w:r>
      <w:r>
        <w:rPr>
          <w:spacing w:val="-8"/>
        </w:rPr>
        <w:t> </w:t>
      </w:r>
      <w:r>
        <w:rPr/>
        <w:t>[Date],</w:t>
      </w:r>
      <w:r>
        <w:rPr>
          <w:spacing w:val="-11"/>
        </w:rPr>
        <w:t> </w:t>
      </w:r>
      <w:r>
        <w:rPr/>
        <w:t>[Year];</w:t>
      </w:r>
      <w:r>
        <w:rPr>
          <w:spacing w:val="-13"/>
        </w:rPr>
        <w:t> </w:t>
      </w:r>
      <w:r>
        <w:rPr/>
        <w:t>Accepted</w:t>
      </w:r>
      <w:r>
        <w:rPr>
          <w:spacing w:val="-7"/>
        </w:rPr>
        <w:t> </w:t>
      </w:r>
      <w:r>
        <w:rPr/>
        <w:t>[Month]</w:t>
      </w:r>
      <w:r>
        <w:rPr>
          <w:spacing w:val="-8"/>
        </w:rPr>
        <w:t> </w:t>
      </w:r>
      <w:r>
        <w:rPr/>
        <w:t>[Date],</w:t>
      </w:r>
      <w:r>
        <w:rPr>
          <w:spacing w:val="-11"/>
        </w:rPr>
        <w:t> </w:t>
      </w:r>
      <w:r>
        <w:rPr>
          <w:spacing w:val="-2"/>
        </w:rPr>
        <w:t>[Year]</w:t>
      </w:r>
    </w:p>
    <w:p>
      <w:pPr>
        <w:spacing w:before="121"/>
        <w:ind w:left="179" w:right="91" w:firstLine="0"/>
        <w:jc w:val="both"/>
        <w:rPr>
          <w:sz w:val="20"/>
        </w:rPr>
      </w:pPr>
      <w:r>
        <w:rPr>
          <w:b/>
          <w:sz w:val="20"/>
        </w:rPr>
        <w:t>How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cite:</w:t>
      </w:r>
      <w:r>
        <w:rPr>
          <w:b/>
          <w:spacing w:val="-7"/>
          <w:sz w:val="20"/>
        </w:rPr>
        <w:t> </w:t>
      </w:r>
      <w:r>
        <w:rPr>
          <w:sz w:val="20"/>
        </w:rPr>
        <w:t>APA</w:t>
      </w:r>
      <w:r>
        <w:rPr>
          <w:spacing w:val="-13"/>
          <w:sz w:val="20"/>
        </w:rPr>
        <w:t> </w:t>
      </w:r>
      <w:r>
        <w:rPr>
          <w:sz w:val="20"/>
        </w:rPr>
        <w:t>reference</w:t>
      </w:r>
      <w:r>
        <w:rPr>
          <w:spacing w:val="-5"/>
          <w:sz w:val="20"/>
        </w:rPr>
        <w:t> </w:t>
      </w:r>
      <w:r>
        <w:rPr>
          <w:sz w:val="20"/>
        </w:rPr>
        <w:t>style,</w:t>
      </w:r>
      <w:r>
        <w:rPr>
          <w:spacing w:val="-6"/>
          <w:sz w:val="20"/>
        </w:rPr>
        <w:t> </w:t>
      </w:r>
      <w:r>
        <w:rPr>
          <w:sz w:val="20"/>
        </w:rPr>
        <w:t>e.g.,</w:t>
      </w:r>
      <w:r>
        <w:rPr>
          <w:spacing w:val="-13"/>
          <w:sz w:val="20"/>
        </w:rPr>
        <w:t> </w:t>
      </w:r>
      <w:r>
        <w:rPr>
          <w:sz w:val="20"/>
        </w:rPr>
        <w:t>Adrianto,</w:t>
      </w:r>
      <w:r>
        <w:rPr>
          <w:spacing w:val="-6"/>
          <w:sz w:val="20"/>
        </w:rPr>
        <w:t> </w:t>
      </w:r>
      <w:r>
        <w:rPr>
          <w:sz w:val="20"/>
        </w:rPr>
        <w:t>E.,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Suharyanti,</w:t>
      </w:r>
      <w:r>
        <w:rPr>
          <w:spacing w:val="-13"/>
          <w:sz w:val="20"/>
        </w:rPr>
        <w:t> </w:t>
      </w:r>
      <w:r>
        <w:rPr>
          <w:sz w:val="20"/>
        </w:rPr>
        <w:t>Y.</w:t>
      </w:r>
      <w:r>
        <w:rPr>
          <w:spacing w:val="-6"/>
          <w:sz w:val="20"/>
        </w:rPr>
        <w:t> </w:t>
      </w:r>
      <w:r>
        <w:rPr>
          <w:sz w:val="20"/>
        </w:rPr>
        <w:t>(2024).</w:t>
      </w:r>
      <w:r>
        <w:rPr>
          <w:spacing w:val="-6"/>
          <w:sz w:val="20"/>
        </w:rPr>
        <w:t> </w:t>
      </w:r>
      <w:r>
        <w:rPr>
          <w:sz w:val="20"/>
        </w:rPr>
        <w:t>Marketing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2"/>
          <w:sz w:val="20"/>
        </w:rPr>
        <w:t> </w:t>
      </w:r>
      <w:r>
        <w:rPr>
          <w:sz w:val="20"/>
        </w:rPr>
        <w:t>institution: A</w:t>
      </w:r>
      <w:r>
        <w:rPr>
          <w:spacing w:val="-13"/>
          <w:sz w:val="20"/>
        </w:rPr>
        <w:t> </w:t>
      </w:r>
      <w:r>
        <w:rPr>
          <w:sz w:val="20"/>
        </w:rPr>
        <w:t>review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theoretical</w:t>
      </w:r>
      <w:r>
        <w:rPr>
          <w:spacing w:val="-12"/>
          <w:sz w:val="20"/>
        </w:rPr>
        <w:t> </w:t>
      </w:r>
      <w:r>
        <w:rPr>
          <w:sz w:val="20"/>
        </w:rPr>
        <w:t>framework.</w:t>
      </w:r>
      <w:r>
        <w:rPr>
          <w:spacing w:val="-13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Industrial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Management,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6</w:t>
      </w:r>
      <w:r>
        <w:rPr>
          <w:sz w:val="20"/>
        </w:rPr>
        <w:t>(2), </w:t>
      </w:r>
      <w:r>
        <w:rPr>
          <w:spacing w:val="-2"/>
          <w:sz w:val="20"/>
        </w:rPr>
        <w:t>87-96.</w:t>
      </w:r>
    </w:p>
    <w:p>
      <w:pPr>
        <w:pStyle w:val="BodyText"/>
        <w:spacing w:before="28"/>
      </w:pP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21" w:top="900" w:bottom="920" w:left="992" w:right="992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559" w:val="left" w:leader="none"/>
        </w:tabs>
        <w:spacing w:line="240" w:lineRule="auto" w:before="91" w:after="0"/>
        <w:ind w:left="559" w:right="0" w:hanging="200"/>
        <w:jc w:val="left"/>
      </w:pPr>
      <w:r>
        <w:rPr/>
        <w:t>INTRODUCTION</w:t>
      </w:r>
      <w:r>
        <w:rPr>
          <w:spacing w:val="-11"/>
        </w:rPr>
        <w:t> </w:t>
      </w:r>
      <w:r>
        <w:rPr/>
        <w:t>(BOLD,</w:t>
      </w:r>
      <w:r>
        <w:rPr>
          <w:spacing w:val="-10"/>
        </w:rPr>
        <w:t> </w:t>
      </w:r>
      <w:r>
        <w:rPr>
          <w:spacing w:val="-2"/>
        </w:rPr>
        <w:t>10pt)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59" w:right="43" w:firstLine="288"/>
        <w:jc w:val="both"/>
      </w:pPr>
      <w:r>
        <w:rPr/>
        <w:t>The</w:t>
      </w:r>
      <w:r>
        <w:rPr>
          <w:spacing w:val="-7"/>
        </w:rPr>
        <w:t> </w:t>
      </w:r>
      <w:r>
        <w:rPr/>
        <w:t>introduction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/>
        <w:t>contain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problem,</w:t>
      </w:r>
      <w:r>
        <w:rPr>
          <w:spacing w:val="-7"/>
        </w:rPr>
        <w:t> </w:t>
      </w:r>
      <w:r>
        <w:rPr/>
        <w:t>a solution, a state of the art, a novelty, a brief literature review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prior</w:t>
      </w:r>
      <w:r>
        <w:rPr>
          <w:spacing w:val="-1"/>
        </w:rPr>
        <w:t> </w:t>
      </w:r>
      <w:r>
        <w:rPr/>
        <w:t>research,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gap/novelty,</w:t>
      </w:r>
      <w:r>
        <w:rPr>
          <w:spacing w:val="-2"/>
        </w:rPr>
        <w:t> </w:t>
      </w:r>
      <w:r>
        <w:rPr/>
        <w:t>and the most significant research contribution. Please thoroughly outline the issue and its resolution.</w:t>
      </w:r>
      <w:r>
        <w:rPr>
          <w:spacing w:val="40"/>
        </w:rPr>
        <w:t> </w:t>
      </w:r>
      <w:r>
        <w:rPr/>
        <w:t>The introduction should include at least one contribution, such as "The contribution of the research is."</w:t>
      </w:r>
    </w:p>
    <w:p>
      <w:pPr>
        <w:pStyle w:val="BodyText"/>
        <w:spacing w:before="1"/>
        <w:ind w:left="359" w:right="45" w:firstLine="288"/>
        <w:jc w:val="both"/>
      </w:pPr>
      <w:r>
        <w:rPr/>
        <w:t>The introduction, literature review, methodology, results and discussions, and conclusions make up the manuscript's structure.</w:t>
      </w:r>
    </w:p>
    <w:p>
      <w:pPr>
        <w:pStyle w:val="Heading2"/>
        <w:numPr>
          <w:ilvl w:val="0"/>
          <w:numId w:val="1"/>
        </w:numPr>
        <w:tabs>
          <w:tab w:pos="560" w:val="left" w:leader="none"/>
        </w:tabs>
        <w:spacing w:line="240" w:lineRule="auto" w:before="229" w:after="0"/>
        <w:ind w:left="560" w:right="0" w:hanging="201"/>
        <w:jc w:val="left"/>
      </w:pPr>
      <w:r>
        <w:rPr/>
        <w:t>LITERATURE</w:t>
      </w:r>
      <w:r>
        <w:rPr>
          <w:spacing w:val="-11"/>
        </w:rPr>
        <w:t> </w:t>
      </w:r>
      <w:r>
        <w:rPr/>
        <w:t>REVIEW</w:t>
      </w:r>
      <w:r>
        <w:rPr>
          <w:spacing w:val="-8"/>
        </w:rPr>
        <w:t> </w:t>
      </w:r>
      <w:r>
        <w:rPr/>
        <w:t>(BOLD,</w:t>
      </w:r>
      <w:r>
        <w:rPr>
          <w:spacing w:val="-10"/>
        </w:rPr>
        <w:t> </w:t>
      </w:r>
      <w:r>
        <w:rPr>
          <w:spacing w:val="-2"/>
        </w:rPr>
        <w:t>10pt)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59" w:right="45" w:firstLine="288"/>
        <w:jc w:val="both"/>
      </w:pPr>
      <w:r>
        <w:rPr/>
        <w:t>This section contains comprehensive literature review. The literature review must examine the</w:t>
      </w:r>
      <w:r>
        <w:rPr>
          <w:spacing w:val="-1"/>
        </w:rPr>
        <w:t> </w:t>
      </w:r>
      <w:r>
        <w:rPr/>
        <w:t>current state of research in the relevant topics to the presented research. It is advisable that the review is supported by a reputable international database. It is also recommended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gap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contribution</w:t>
      </w:r>
      <w:r>
        <w:rPr>
          <w:spacing w:val="-5"/>
        </w:rPr>
        <w:t> </w:t>
      </w:r>
      <w:r>
        <w:rPr/>
        <w:t>be highlighted following the review.</w:t>
      </w:r>
    </w:p>
    <w:p>
      <w:pPr>
        <w:pStyle w:val="Heading2"/>
        <w:numPr>
          <w:ilvl w:val="0"/>
          <w:numId w:val="1"/>
        </w:numPr>
        <w:tabs>
          <w:tab w:pos="560" w:val="left" w:leader="none"/>
        </w:tabs>
        <w:spacing w:line="240" w:lineRule="auto" w:before="229" w:after="0"/>
        <w:ind w:left="560" w:right="0" w:hanging="201"/>
        <w:jc w:val="left"/>
      </w:pPr>
      <w:r>
        <w:rPr/>
        <w:t>METHODOLOGY</w:t>
      </w:r>
      <w:r>
        <w:rPr>
          <w:spacing w:val="-11"/>
        </w:rPr>
        <w:t> </w:t>
      </w:r>
      <w:r>
        <w:rPr/>
        <w:t>(BOLD,</w:t>
      </w:r>
      <w:r>
        <w:rPr>
          <w:spacing w:val="-12"/>
        </w:rPr>
        <w:t> </w:t>
      </w:r>
      <w:r>
        <w:rPr>
          <w:spacing w:val="-2"/>
        </w:rPr>
        <w:t>10pt)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59" w:firstLine="283"/>
        <w:jc w:val="both"/>
      </w:pPr>
      <w:r>
        <w:rPr/>
        <w:t>This section enables readers to critically assess the overall</w:t>
      </w:r>
      <w:r>
        <w:rPr>
          <w:spacing w:val="-13"/>
        </w:rPr>
        <w:t> </w:t>
      </w:r>
      <w:r>
        <w:rPr/>
        <w:t>validity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reliability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your</w:t>
      </w:r>
      <w:r>
        <w:rPr>
          <w:spacing w:val="-13"/>
        </w:rPr>
        <w:t> </w:t>
      </w:r>
      <w:r>
        <w:rPr/>
        <w:t>project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study</w:t>
      </w:r>
      <w:r>
        <w:rPr>
          <w:spacing w:val="-13"/>
        </w:rPr>
        <w:t> </w:t>
      </w:r>
      <w:r>
        <w:rPr>
          <w:spacing w:val="-5"/>
        </w:rPr>
        <w:t>by</w:t>
      </w:r>
    </w:p>
    <w:p>
      <w:pPr>
        <w:pStyle w:val="BodyText"/>
        <w:spacing w:before="91"/>
        <w:ind w:left="359" w:right="140"/>
        <w:jc w:val="both"/>
      </w:pPr>
      <w:r>
        <w:rPr/>
        <w:br w:type="column"/>
      </w:r>
      <w:r>
        <w:rPr/>
        <w:t>outlining the justification for the use of particular approaches, methods, procedures, or techniques used to identify, select, and analyse information applied to understand the research problem or project.</w:t>
      </w:r>
    </w:p>
    <w:p>
      <w:pPr>
        <w:pStyle w:val="BodyText"/>
        <w:spacing w:before="2"/>
        <w:ind w:left="359" w:right="139" w:firstLine="283"/>
        <w:jc w:val="both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techniques</w:t>
      </w:r>
      <w:r>
        <w:rPr>
          <w:spacing w:val="-5"/>
        </w:rPr>
        <w:t> </w:t>
      </w:r>
      <w:r>
        <w:rPr/>
        <w:t>or strategies. Give a succinct and straightforward explanation of how well-established techniques and approaches are modified to meet the unique requirements and circumstances of the proposed study. Please</w:t>
      </w:r>
      <w:r>
        <w:rPr>
          <w:spacing w:val="-9"/>
        </w:rPr>
        <w:t> </w:t>
      </w:r>
      <w:r>
        <w:rPr/>
        <w:t>use</w:t>
      </w:r>
      <w:r>
        <w:rPr>
          <w:spacing w:val="-8"/>
        </w:rPr>
        <w:t> </w:t>
      </w:r>
      <w:r>
        <w:rPr/>
        <w:t>quote</w:t>
      </w:r>
      <w:r>
        <w:rPr>
          <w:spacing w:val="-9"/>
        </w:rPr>
        <w:t> </w:t>
      </w:r>
      <w:r>
        <w:rPr/>
        <w:t>marks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credit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original author if you are directly quoting from a previously published</w:t>
      </w:r>
      <w:r>
        <w:rPr>
          <w:spacing w:val="-10"/>
        </w:rPr>
        <w:t> </w:t>
      </w:r>
      <w:r>
        <w:rPr/>
        <w:t>method.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there</w:t>
      </w:r>
      <w:r>
        <w:rPr>
          <w:spacing w:val="-10"/>
        </w:rPr>
        <w:t> </w:t>
      </w:r>
      <w:r>
        <w:rPr/>
        <w:t>are</w:t>
      </w:r>
      <w:r>
        <w:rPr>
          <w:spacing w:val="-12"/>
        </w:rPr>
        <w:t> </w:t>
      </w:r>
      <w:r>
        <w:rPr/>
        <w:t>any</w:t>
      </w:r>
      <w:r>
        <w:rPr>
          <w:spacing w:val="-10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current procedures, provide a thorough description.</w:t>
      </w:r>
    </w:p>
    <w:p>
      <w:pPr>
        <w:pStyle w:val="Heading2"/>
        <w:numPr>
          <w:ilvl w:val="0"/>
          <w:numId w:val="1"/>
        </w:numPr>
        <w:tabs>
          <w:tab w:pos="560" w:val="left" w:leader="none"/>
        </w:tabs>
        <w:spacing w:line="240" w:lineRule="auto" w:before="230" w:after="0"/>
        <w:ind w:left="560" w:right="0" w:hanging="201"/>
        <w:jc w:val="left"/>
      </w:pPr>
      <w:r>
        <w:rPr/>
        <w:t>RESULTS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DISCUSSIONS</w:t>
      </w:r>
      <w:r>
        <w:rPr>
          <w:spacing w:val="-8"/>
        </w:rPr>
        <w:t> </w:t>
      </w:r>
      <w:r>
        <w:rPr/>
        <w:t>(BOLD,</w:t>
      </w:r>
      <w:r>
        <w:rPr>
          <w:spacing w:val="-7"/>
        </w:rPr>
        <w:t> </w:t>
      </w:r>
      <w:r>
        <w:rPr>
          <w:spacing w:val="-2"/>
        </w:rPr>
        <w:t>10pt)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59" w:right="139" w:firstLine="288"/>
        <w:jc w:val="both"/>
      </w:pPr>
      <w:r>
        <w:rPr/>
        <w:t>The research findings and their discussion are included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results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discussion.</w:t>
      </w:r>
      <w:r>
        <w:rPr>
          <w:spacing w:val="38"/>
        </w:rPr>
        <w:t> </w:t>
      </w:r>
      <w:r>
        <w:rPr/>
        <w:t>Put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  <w:r>
        <w:rPr>
          <w:spacing w:val="-5"/>
        </w:rPr>
        <w:t> </w:t>
      </w:r>
      <w:r>
        <w:rPr/>
        <w:t>the conclusions drawn from the completed research, which must be backed up by sufficient data.</w:t>
      </w:r>
      <w:r>
        <w:rPr>
          <w:spacing w:val="40"/>
        </w:rPr>
        <w:t> </w:t>
      </w:r>
      <w:r>
        <w:rPr/>
        <w:t>The research questions or hypotheses in the introduction must be addressed by the findings and results of the study.</w:t>
      </w:r>
      <w:r>
        <w:rPr>
          <w:spacing w:val="40"/>
        </w:rPr>
        <w:t> </w:t>
      </w:r>
      <w:r>
        <w:rPr/>
        <w:t>A scientific description of the discussion part is required. Please frame it in the manner shown below:</w:t>
      </w: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29" w:lineRule="exact" w:before="0" w:after="0"/>
        <w:ind w:left="641" w:right="0" w:hanging="282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study’s</w:t>
      </w:r>
      <w:r>
        <w:rPr>
          <w:spacing w:val="-6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conclusions.</w:t>
      </w: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40" w:lineRule="auto" w:before="0" w:after="0"/>
        <w:ind w:left="641" w:right="0" w:hanging="282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previous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research.</w:t>
      </w: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40" w:lineRule="auto" w:before="0" w:after="0"/>
        <w:ind w:left="641" w:right="0" w:hanging="282"/>
        <w:jc w:val="left"/>
        <w:rPr>
          <w:sz w:val="20"/>
        </w:rPr>
      </w:pPr>
      <w:r>
        <w:rPr>
          <w:sz w:val="20"/>
        </w:rPr>
        <w:t>Interpretation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justification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results.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header="0" w:footer="721" w:top="900" w:bottom="920" w:left="992" w:right="992"/>
          <w:cols w:num="2" w:equalWidth="0">
            <w:col w:w="4855" w:space="69"/>
            <w:col w:w="5002"/>
          </w:cols>
        </w:sectPr>
      </w:pPr>
    </w:p>
    <w:p>
      <w:pPr>
        <w:tabs>
          <w:tab w:pos="4588" w:val="left" w:leader="none"/>
        </w:tabs>
        <w:spacing w:before="72"/>
        <w:ind w:left="35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845185</wp:posOffset>
                </wp:positionH>
                <wp:positionV relativeFrom="paragraph">
                  <wp:posOffset>280924</wp:posOffset>
                </wp:positionV>
                <wp:extent cx="6119495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194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10795">
                              <a:moveTo>
                                <a:pt x="0" y="0"/>
                              </a:moveTo>
                              <a:lnTo>
                                <a:pt x="6119495" y="107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66.550003pt,22.120001pt" to="548.400003pt,22.970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18"/>
        </w:rPr>
        <w:t>2</w:t>
      </w:r>
      <w:r>
        <w:rPr>
          <w:sz w:val="18"/>
        </w:rPr>
        <w:tab/>
        <w:t>Authors’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Names</w:t>
      </w:r>
    </w:p>
    <w:p>
      <w:pPr>
        <w:pStyle w:val="BodyText"/>
      </w:pPr>
    </w:p>
    <w:p>
      <w:pPr>
        <w:pStyle w:val="BodyText"/>
        <w:spacing w:before="78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2412940</wp:posOffset>
            </wp:positionH>
            <wp:positionV relativeFrom="paragraph">
              <wp:posOffset>211424</wp:posOffset>
            </wp:positionV>
            <wp:extent cx="3072137" cy="1723548"/>
            <wp:effectExtent l="0" t="0" r="0" b="0"/>
            <wp:wrapTopAndBottom/>
            <wp:docPr id="4" name="Image 4" descr="A graph with blue bars and numbers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A graph with blue bars and numbers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137" cy="172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5"/>
        <w:ind w:left="511" w:right="23"/>
        <w:jc w:val="center"/>
      </w:pPr>
      <w:r>
        <w:rPr/>
        <w:t>Figure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publication</w:t>
      </w:r>
    </w:p>
    <w:p>
      <w:pPr>
        <w:pStyle w:val="BodyText"/>
        <w:spacing w:before="229"/>
        <w:ind w:left="511" w:right="23"/>
        <w:jc w:val="center"/>
      </w:pPr>
      <w:r>
        <w:rPr/>
        <w:t>Table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Indiscernibility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>
          <w:spacing w:val="-4"/>
        </w:rPr>
        <w:t>table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272"/>
        <w:gridCol w:w="1273"/>
        <w:gridCol w:w="1284"/>
        <w:gridCol w:w="1275"/>
        <w:gridCol w:w="1175"/>
      </w:tblGrid>
      <w:tr>
        <w:trPr>
          <w:trHeight w:val="230" w:hRule="atLeast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4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 w:right="7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0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</w:tr>
      <w:tr>
        <w:trPr>
          <w:trHeight w:val="237" w:hRule="atLeast"/>
        </w:trPr>
        <w:tc>
          <w:tcPr>
            <w:tcW w:w="13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1384" w:type="dxa"/>
          </w:tcPr>
          <w:p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175" w:type="dxa"/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384" w:type="dxa"/>
          </w:tcPr>
          <w:p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5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6</w:t>
            </w:r>
          </w:p>
        </w:tc>
        <w:tc>
          <w:tcPr>
            <w:tcW w:w="1175" w:type="dxa"/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1384" w:type="dxa"/>
          </w:tcPr>
          <w:p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6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7</w:t>
            </w:r>
          </w:p>
        </w:tc>
        <w:tc>
          <w:tcPr>
            <w:tcW w:w="1275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8</w:t>
            </w:r>
          </w:p>
        </w:tc>
        <w:tc>
          <w:tcPr>
            <w:tcW w:w="1175" w:type="dxa"/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8</w:t>
            </w:r>
          </w:p>
        </w:tc>
      </w:tr>
      <w:tr>
        <w:trPr>
          <w:trHeight w:val="229" w:hRule="atLeast"/>
        </w:trPr>
        <w:tc>
          <w:tcPr>
            <w:tcW w:w="1384" w:type="dxa"/>
          </w:tcPr>
          <w:p>
            <w:pPr>
              <w:pStyle w:val="TableParagraph"/>
              <w:spacing w:line="209" w:lineRule="exact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09" w:lineRule="exact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09" w:lineRule="exact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line="209" w:lineRule="exact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09" w:lineRule="exact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175" w:type="dxa"/>
          </w:tcPr>
          <w:p>
            <w:pPr>
              <w:pStyle w:val="TableParagraph"/>
              <w:spacing w:line="209" w:lineRule="exact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1384" w:type="dxa"/>
          </w:tcPr>
          <w:p>
            <w:pPr>
              <w:pStyle w:val="TableParagraph"/>
              <w:spacing w:line="209" w:lineRule="exact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09" w:lineRule="exact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4</w:t>
            </w:r>
          </w:p>
        </w:tc>
        <w:tc>
          <w:tcPr>
            <w:tcW w:w="1273" w:type="dxa"/>
          </w:tcPr>
          <w:p>
            <w:pPr>
              <w:pStyle w:val="TableParagraph"/>
              <w:spacing w:line="209" w:lineRule="exact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line="209" w:lineRule="exact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spacing w:line="209" w:lineRule="exact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4</w:t>
            </w:r>
          </w:p>
        </w:tc>
        <w:tc>
          <w:tcPr>
            <w:tcW w:w="1175" w:type="dxa"/>
          </w:tcPr>
          <w:p>
            <w:pPr>
              <w:pStyle w:val="TableParagraph"/>
              <w:spacing w:line="209" w:lineRule="exact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384" w:type="dxa"/>
          </w:tcPr>
          <w:p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7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5</w:t>
            </w:r>
          </w:p>
        </w:tc>
        <w:tc>
          <w:tcPr>
            <w:tcW w:w="1175" w:type="dxa"/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6</w:t>
            </w:r>
          </w:p>
        </w:tc>
      </w:tr>
      <w:tr>
        <w:trPr>
          <w:trHeight w:val="223" w:hRule="atLeast"/>
        </w:trPr>
        <w:tc>
          <w:tcPr>
            <w:tcW w:w="13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8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" w:right="4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8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6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0" w:right="7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10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7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91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X</w:t>
            </w:r>
            <w:r>
              <w:rPr>
                <w:spacing w:val="-5"/>
                <w:sz w:val="13"/>
              </w:rPr>
              <w:t>7</w:t>
            </w:r>
          </w:p>
        </w:tc>
      </w:tr>
    </w:tbl>
    <w:p>
      <w:pPr>
        <w:pStyle w:val="BodyText"/>
        <w:spacing w:before="6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0" w:footer="721" w:top="480" w:bottom="920" w:left="992" w:right="992"/>
        </w:sectPr>
      </w:pPr>
    </w:p>
    <w:p>
      <w:pPr>
        <w:pStyle w:val="Heading2"/>
        <w:numPr>
          <w:ilvl w:val="1"/>
          <w:numId w:val="1"/>
        </w:numPr>
        <w:tabs>
          <w:tab w:pos="710" w:val="left" w:leader="none"/>
        </w:tabs>
        <w:spacing w:line="240" w:lineRule="auto" w:before="90" w:after="0"/>
        <w:ind w:left="710" w:right="0" w:hanging="351"/>
        <w:jc w:val="left"/>
      </w:pPr>
      <w:r>
        <w:rPr/>
        <w:t>Equation</w:t>
      </w:r>
      <w:r>
        <w:rPr>
          <w:spacing w:val="-8"/>
        </w:rPr>
        <w:t> </w:t>
      </w:r>
      <w:r>
        <w:rPr/>
        <w:t>(Bold,</w:t>
      </w:r>
      <w:r>
        <w:rPr>
          <w:spacing w:val="-7"/>
        </w:rPr>
        <w:t> </w:t>
      </w:r>
      <w:r>
        <w:rPr>
          <w:spacing w:val="-2"/>
        </w:rPr>
        <w:t>10pt)</w:t>
      </w:r>
    </w:p>
    <w:p>
      <w:pPr>
        <w:pStyle w:val="BodyText"/>
        <w:spacing w:before="229"/>
        <w:ind w:left="359" w:firstLine="288"/>
      </w:pPr>
      <w:r>
        <w:rPr/>
        <w:t>The</w:t>
      </w:r>
      <w:r>
        <w:rPr>
          <w:spacing w:val="-11"/>
        </w:rPr>
        <w:t> </w:t>
      </w:r>
      <w:r>
        <w:rPr/>
        <w:t>equation</w:t>
      </w:r>
      <w:r>
        <w:rPr>
          <w:spacing w:val="-11"/>
        </w:rPr>
        <w:t> </w:t>
      </w:r>
      <w:r>
        <w:rPr/>
        <w:t>expression</w:t>
      </w:r>
      <w:r>
        <w:rPr>
          <w:spacing w:val="-11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left-aligned</w:t>
      </w:r>
      <w:r>
        <w:rPr>
          <w:spacing w:val="-10"/>
        </w:rPr>
        <w:t> </w:t>
      </w:r>
      <w:r>
        <w:rPr/>
        <w:t>when the equation expression should be left-aligned.</w:t>
      </w:r>
    </w:p>
    <w:p>
      <w:pPr>
        <w:pStyle w:val="Heading1"/>
        <w:spacing w:before="90"/>
      </w:pPr>
      <w:r>
        <w:rPr>
          <w:b w:val="0"/>
        </w:rPr>
        <w:br w:type="column"/>
      </w:r>
      <w:r>
        <w:rPr>
          <w:spacing w:val="-2"/>
        </w:rPr>
        <w:t>REFERENCES</w:t>
      </w:r>
    </w:p>
    <w:p>
      <w:pPr>
        <w:pStyle w:val="BodyText"/>
        <w:spacing w:before="229"/>
        <w:ind w:left="359" w:firstLine="283"/>
      </w:pPr>
      <w:r>
        <w:rPr/>
        <w:t>For</w:t>
      </w:r>
      <w:r>
        <w:rPr>
          <w:spacing w:val="-13"/>
        </w:rPr>
        <w:t> </w:t>
      </w:r>
      <w:r>
        <w:rPr/>
        <w:t>guidance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how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format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reference</w:t>
      </w:r>
      <w:r>
        <w:rPr>
          <w:spacing w:val="-13"/>
        </w:rPr>
        <w:t> </w:t>
      </w:r>
      <w:r>
        <w:rPr/>
        <w:t>material, </w:t>
      </w:r>
      <w:r>
        <w:rPr>
          <w:spacing w:val="-2"/>
        </w:rPr>
        <w:t>please</w:t>
      </w:r>
      <w:r>
        <w:rPr>
          <w:spacing w:val="-7"/>
        </w:rPr>
        <w:t> </w:t>
      </w:r>
      <w:r>
        <w:rPr>
          <w:spacing w:val="-2"/>
        </w:rPr>
        <w:t>refer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IJIEEM</w:t>
      </w:r>
      <w:r>
        <w:rPr>
          <w:spacing w:val="-5"/>
        </w:rPr>
        <w:t> </w:t>
      </w:r>
      <w:r>
        <w:rPr>
          <w:spacing w:val="-2"/>
        </w:rPr>
        <w:t>website's</w:t>
      </w:r>
      <w:r>
        <w:rPr>
          <w:spacing w:val="-7"/>
        </w:rPr>
        <w:t> </w:t>
      </w:r>
      <w:r>
        <w:rPr>
          <w:spacing w:val="-2"/>
        </w:rPr>
        <w:t>"Author</w:t>
      </w:r>
      <w:r>
        <w:rPr>
          <w:spacing w:val="-5"/>
        </w:rPr>
        <w:t> </w:t>
      </w:r>
      <w:r>
        <w:rPr>
          <w:spacing w:val="-2"/>
        </w:rPr>
        <w:t>Guidelines".</w:t>
      </w:r>
    </w:p>
    <w:p>
      <w:pPr>
        <w:pStyle w:val="BodyText"/>
        <w:spacing w:after="0"/>
        <w:sectPr>
          <w:type w:val="continuous"/>
          <w:pgSz w:w="11910" w:h="16840"/>
          <w:pgMar w:header="0" w:footer="721" w:top="900" w:bottom="920" w:left="992" w:right="992"/>
          <w:cols w:num="2" w:equalWidth="0">
            <w:col w:w="4858" w:space="65"/>
            <w:col w:w="5003"/>
          </w:cols>
        </w:sectPr>
      </w:pPr>
    </w:p>
    <w:p>
      <w:pPr>
        <w:spacing w:line="235" w:lineRule="exact" w:before="6"/>
        <w:ind w:left="390" w:right="0" w:firstLine="0"/>
        <w:jc w:val="left"/>
        <w:rPr>
          <w:i/>
          <w:sz w:val="20"/>
        </w:rPr>
      </w:pPr>
      <w:r>
        <w:rPr>
          <w:i/>
          <w:sz w:val="20"/>
        </w:rPr>
        <w:t>C</w:t>
      </w:r>
      <w:r>
        <w:rPr>
          <w:i/>
          <w:position w:val="-4"/>
          <w:sz w:val="10"/>
        </w:rPr>
        <w:t>p</w:t>
      </w:r>
      <w:r>
        <w:rPr>
          <w:i/>
          <w:spacing w:val="43"/>
          <w:position w:val="-4"/>
          <w:sz w:val="10"/>
        </w:rPr>
        <w:t> </w:t>
      </w:r>
      <w:r>
        <w:rPr>
          <w:rFonts w:ascii="Symbol" w:hAnsi="Symbol"/>
          <w:sz w:val="20"/>
        </w:rPr>
        <w:t></w:t>
      </w:r>
      <w:r>
        <w:rPr>
          <w:spacing w:val="-2"/>
          <w:sz w:val="20"/>
        </w:rPr>
        <w:t> </w:t>
      </w:r>
      <w:r>
        <w:rPr>
          <w:i/>
          <w:sz w:val="20"/>
        </w:rPr>
        <w:t>P</w:t>
      </w:r>
      <w:r>
        <w:rPr>
          <w:i/>
          <w:position w:val="-4"/>
          <w:sz w:val="10"/>
        </w:rPr>
        <w:t>i</w:t>
      </w:r>
      <w:r>
        <w:rPr>
          <w:i/>
          <w:spacing w:val="-4"/>
          <w:position w:val="-4"/>
          <w:sz w:val="10"/>
        </w:rPr>
        <w:t> </w:t>
      </w:r>
      <w:r>
        <w:rPr>
          <w:i/>
          <w:spacing w:val="-10"/>
          <w:sz w:val="20"/>
        </w:rPr>
        <w:t>D</w:t>
      </w:r>
    </w:p>
    <w:p>
      <w:pPr>
        <w:spacing w:line="239" w:lineRule="exact" w:before="2"/>
        <w:ind w:left="390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(1)</w:t>
      </w:r>
    </w:p>
    <w:p>
      <w:pPr>
        <w:pStyle w:val="BodyText"/>
        <w:spacing w:before="1"/>
        <w:ind w:left="390"/>
      </w:pPr>
      <w:r>
        <w:rPr/>
        <w:br w:type="column"/>
      </w:r>
      <w:r>
        <w:rPr/>
        <w:t>Throughout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/>
        <w:t>article,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author</w:t>
      </w:r>
      <w:r>
        <w:rPr>
          <w:spacing w:val="47"/>
        </w:rPr>
        <w:t> </w:t>
      </w:r>
      <w:r>
        <w:rPr/>
        <w:t>or</w:t>
      </w:r>
      <w:r>
        <w:rPr>
          <w:spacing w:val="48"/>
        </w:rPr>
        <w:t> </w:t>
      </w:r>
      <w:r>
        <w:rPr/>
        <w:t>authors</w:t>
      </w:r>
      <w:r>
        <w:rPr>
          <w:spacing w:val="48"/>
        </w:rPr>
        <w:t> </w:t>
      </w:r>
      <w:r>
        <w:rPr>
          <w:spacing w:val="-2"/>
        </w:rPr>
        <w:t>should</w:t>
      </w:r>
    </w:p>
    <w:p>
      <w:pPr>
        <w:pStyle w:val="BodyText"/>
        <w:spacing w:after="0"/>
        <w:sectPr>
          <w:type w:val="continuous"/>
          <w:pgSz w:w="11910" w:h="16840"/>
          <w:pgMar w:header="0" w:footer="721" w:top="900" w:bottom="920" w:left="992" w:right="992"/>
          <w:cols w:num="3" w:equalWidth="0">
            <w:col w:w="1164" w:space="2837"/>
            <w:col w:w="687" w:space="204"/>
            <w:col w:w="5034"/>
          </w:cols>
        </w:sectPr>
      </w:pPr>
    </w:p>
    <w:p>
      <w:pPr>
        <w:pStyle w:val="BodyText"/>
        <w:spacing w:before="86"/>
        <w:ind w:left="359" w:right="2"/>
      </w:pPr>
      <w:r>
        <w:rPr/>
        <w:t>Make</w:t>
      </w:r>
      <w:r>
        <w:rPr>
          <w:spacing w:val="40"/>
        </w:rPr>
        <w:t> </w:t>
      </w:r>
      <w:r>
        <w:rPr/>
        <w:t>sure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equation's</w:t>
      </w:r>
      <w:r>
        <w:rPr>
          <w:spacing w:val="40"/>
        </w:rPr>
        <w:t> </w:t>
      </w:r>
      <w:r>
        <w:rPr/>
        <w:t>symbols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been defined either before or just after the equation.</w:t>
      </w:r>
    </w:p>
    <w:p>
      <w:pPr>
        <w:pStyle w:val="Heading2"/>
        <w:numPr>
          <w:ilvl w:val="1"/>
          <w:numId w:val="1"/>
        </w:numPr>
        <w:tabs>
          <w:tab w:pos="710" w:val="left" w:leader="none"/>
        </w:tabs>
        <w:spacing w:line="240" w:lineRule="auto" w:before="229" w:after="0"/>
        <w:ind w:left="710" w:right="0" w:hanging="351"/>
        <w:jc w:val="left"/>
      </w:pPr>
      <w:r>
        <w:rPr/>
        <w:t>Figure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Tables</w:t>
      </w:r>
      <w:r>
        <w:rPr>
          <w:spacing w:val="-5"/>
        </w:rPr>
        <w:t> </w:t>
      </w:r>
      <w:r>
        <w:rPr/>
        <w:t>(Bold,</w:t>
      </w:r>
      <w:r>
        <w:rPr>
          <w:spacing w:val="-4"/>
        </w:rPr>
        <w:t> </w:t>
      </w:r>
      <w:r>
        <w:rPr>
          <w:spacing w:val="-2"/>
        </w:rPr>
        <w:t>10pt)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59" w:firstLine="288"/>
        <w:jc w:val="both"/>
      </w:pPr>
      <w:r>
        <w:rPr/>
        <w:t>Place figures and tables at the top and bottom of columns</w:t>
      </w:r>
      <w:r>
        <w:rPr>
          <w:spacing w:val="-13"/>
        </w:rPr>
        <w:t> </w:t>
      </w:r>
      <w:r>
        <w:rPr/>
        <w:t>if</w:t>
      </w:r>
      <w:r>
        <w:rPr>
          <w:spacing w:val="-12"/>
        </w:rPr>
        <w:t> </w:t>
      </w:r>
      <w:r>
        <w:rPr/>
        <w:t>possible.</w:t>
      </w:r>
      <w:r>
        <w:rPr>
          <w:spacing w:val="-13"/>
        </w:rPr>
        <w:t> </w:t>
      </w:r>
      <w:r>
        <w:rPr/>
        <w:t>If</w:t>
      </w:r>
      <w:r>
        <w:rPr>
          <w:spacing w:val="-12"/>
        </w:rPr>
        <w:t> </w:t>
      </w:r>
      <w:r>
        <w:rPr/>
        <w:t>they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small,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can</w:t>
      </w:r>
      <w:r>
        <w:rPr>
          <w:spacing w:val="-13"/>
        </w:rPr>
        <w:t> </w:t>
      </w:r>
      <w:r>
        <w:rPr/>
        <w:t>place</w:t>
      </w:r>
      <w:r>
        <w:rPr>
          <w:spacing w:val="-12"/>
        </w:rPr>
        <w:t> </w:t>
      </w:r>
      <w:r>
        <w:rPr/>
        <w:t>them in the middle of columns. Table heads ought to be positioned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figure</w:t>
      </w:r>
      <w:r>
        <w:rPr>
          <w:spacing w:val="-3"/>
        </w:rPr>
        <w:t> </w:t>
      </w:r>
      <w:r>
        <w:rPr/>
        <w:t>captions</w:t>
      </w:r>
      <w:r>
        <w:rPr>
          <w:spacing w:val="-3"/>
        </w:rPr>
        <w:t> </w:t>
      </w:r>
      <w:r>
        <w:rPr/>
        <w:t>beneath the figures.</w:t>
      </w:r>
      <w:r>
        <w:rPr>
          <w:spacing w:val="40"/>
        </w:rPr>
        <w:t> </w:t>
      </w:r>
      <w:r>
        <w:rPr/>
        <w:t>Following their citation in the text, include figures and tables. The figure should guarantee that the necessary data is shown appropriately, with readability and excellent resolution.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201"/>
        <w:jc w:val="left"/>
      </w:pPr>
      <w:r>
        <w:rPr>
          <w:spacing w:val="-2"/>
        </w:rPr>
        <w:t>CONCLUSION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59" w:firstLine="288"/>
        <w:jc w:val="both"/>
      </w:pPr>
      <w:r>
        <w:rPr/>
        <w:t>Claim that the "Introduction" chapter's expectations can ultimately lead to the "Results and Discussion" chapter,</w:t>
      </w:r>
      <w:r>
        <w:rPr>
          <w:spacing w:val="-1"/>
        </w:rPr>
        <w:t> </w:t>
      </w:r>
      <w:r>
        <w:rPr/>
        <w:t>demonstrating compatibility.</w:t>
      </w:r>
      <w:r>
        <w:rPr>
          <w:spacing w:val="40"/>
        </w:rPr>
        <w:t> </w:t>
      </w:r>
      <w:r>
        <w:rPr/>
        <w:t>Additionally, the possibility of expanding study findings and application opportunities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subsequent</w:t>
      </w:r>
      <w:r>
        <w:rPr>
          <w:spacing w:val="-13"/>
        </w:rPr>
        <w:t> </w:t>
      </w:r>
      <w:r>
        <w:rPr/>
        <w:t>studies</w:t>
      </w:r>
      <w:r>
        <w:rPr>
          <w:spacing w:val="-12"/>
        </w:rPr>
        <w:t> </w:t>
      </w:r>
      <w:r>
        <w:rPr/>
        <w:t>might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introduced (depending on outcome and discussion).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ACKNOWLEDGMENT</w:t>
      </w:r>
    </w:p>
    <w:p>
      <w:pPr>
        <w:pStyle w:val="BodyText"/>
        <w:spacing w:before="229"/>
        <w:ind w:left="359" w:right="1" w:firstLine="288"/>
        <w:jc w:val="both"/>
      </w:pPr>
      <w:r>
        <w:rPr/>
        <w:t>You</w:t>
      </w:r>
      <w:r>
        <w:rPr>
          <w:spacing w:val="-13"/>
        </w:rPr>
        <w:t> </w:t>
      </w:r>
      <w:r>
        <w:rPr/>
        <w:t>can</w:t>
      </w:r>
      <w:r>
        <w:rPr>
          <w:spacing w:val="-12"/>
        </w:rPr>
        <w:t> </w:t>
      </w:r>
      <w:r>
        <w:rPr/>
        <w:t>acknowledge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assistance</w:t>
      </w:r>
      <w:r>
        <w:rPr>
          <w:spacing w:val="-13"/>
        </w:rPr>
        <w:t> </w:t>
      </w:r>
      <w:r>
        <w:rPr/>
        <w:t>provided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this section.</w:t>
      </w:r>
      <w:r>
        <w:rPr>
          <w:spacing w:val="35"/>
        </w:rPr>
        <w:t> </w:t>
      </w:r>
      <w:r>
        <w:rPr/>
        <w:t>This</w:t>
      </w:r>
      <w:r>
        <w:rPr>
          <w:spacing w:val="-9"/>
        </w:rPr>
        <w:t> </w:t>
      </w:r>
      <w:r>
        <w:rPr/>
        <w:t>could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in-kind</w:t>
      </w:r>
      <w:r>
        <w:rPr>
          <w:spacing w:val="-9"/>
        </w:rPr>
        <w:t> </w:t>
      </w:r>
      <w:r>
        <w:rPr/>
        <w:t>contributions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technical and administrative assistance.</w:t>
      </w:r>
    </w:p>
    <w:p>
      <w:pPr>
        <w:pStyle w:val="BodyText"/>
        <w:ind w:left="359" w:right="140"/>
        <w:jc w:val="both"/>
      </w:pPr>
      <w:r>
        <w:rPr/>
        <w:br w:type="column"/>
      </w:r>
      <w:r>
        <w:rPr/>
        <w:t>adhere</w:t>
      </w:r>
      <w:r>
        <w:rPr>
          <w:spacing w:val="-8"/>
        </w:rPr>
        <w:t> </w:t>
      </w:r>
      <w:r>
        <w:rPr/>
        <w:t>completely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APA</w:t>
      </w:r>
      <w:r>
        <w:rPr>
          <w:spacing w:val="-8"/>
        </w:rPr>
        <w:t> </w:t>
      </w:r>
      <w:r>
        <w:rPr/>
        <w:t>reference</w:t>
      </w:r>
      <w:r>
        <w:rPr>
          <w:spacing w:val="-7"/>
        </w:rPr>
        <w:t> </w:t>
      </w:r>
      <w:r>
        <w:rPr/>
        <w:t>style.</w:t>
      </w:r>
      <w:r>
        <w:rPr>
          <w:spacing w:val="33"/>
        </w:rPr>
        <w:t> </w:t>
      </w:r>
      <w:r>
        <w:rPr/>
        <w:t>The</w:t>
      </w:r>
      <w:r>
        <w:rPr>
          <w:spacing w:val="-8"/>
        </w:rPr>
        <w:t> </w:t>
      </w:r>
      <w:r>
        <w:rPr/>
        <w:t>style has to be thoroughly examined for accuracy and completeness. At least 60% of the overall number of references should be the most current primary sources. Some of reference examples are:</w:t>
      </w:r>
    </w:p>
    <w:p>
      <w:pPr>
        <w:spacing w:before="221"/>
        <w:ind w:left="810" w:right="137" w:hanging="452"/>
        <w:jc w:val="both"/>
        <w:rPr>
          <w:sz w:val="20"/>
        </w:rPr>
      </w:pPr>
      <w:r>
        <w:rPr>
          <w:sz w:val="20"/>
        </w:rPr>
        <w:t>Abebe, M., Park, J. W., &amp; Kang, B. S. (2017). Reliability-based robust process optimization of multi-point dieless forming for product defect reduction. </w:t>
      </w:r>
      <w:r>
        <w:rPr>
          <w:i/>
          <w:sz w:val="20"/>
        </w:rPr>
        <w:t>International Journal of </w:t>
      </w:r>
      <w:r>
        <w:rPr>
          <w:i/>
          <w:sz w:val="20"/>
        </w:rPr>
        <w:t>Advanced Manufacturing Technology</w:t>
      </w:r>
      <w:r>
        <w:rPr>
          <w:sz w:val="20"/>
        </w:rPr>
        <w:t>, </w:t>
      </w:r>
      <w:r>
        <w:rPr>
          <w:i/>
          <w:sz w:val="20"/>
        </w:rPr>
        <w:t>89</w:t>
      </w:r>
      <w:r>
        <w:rPr>
          <w:sz w:val="20"/>
        </w:rPr>
        <w:t>(1–4), 1223–1234.</w:t>
      </w:r>
    </w:p>
    <w:p>
      <w:pPr>
        <w:spacing w:before="0"/>
        <w:ind w:left="810" w:right="137" w:hanging="452"/>
        <w:jc w:val="both"/>
        <w:rPr>
          <w:sz w:val="20"/>
        </w:rPr>
      </w:pPr>
      <w:r>
        <w:rPr>
          <w:sz w:val="20"/>
        </w:rPr>
        <w:t>Basha, N.K., Sweeney, J.C., &amp; Soutar, G.N. (2019). Evaluating students’ preferences for university brands through conjoint analysis and market simulation. </w:t>
      </w:r>
      <w:r>
        <w:rPr>
          <w:i/>
          <w:sz w:val="20"/>
        </w:rPr>
        <w:t>International Journal of Educational Management</w:t>
      </w:r>
      <w:r>
        <w:rPr>
          <w:sz w:val="20"/>
        </w:rPr>
        <w:t>, </w:t>
      </w:r>
      <w:r>
        <w:rPr>
          <w:i/>
          <w:sz w:val="20"/>
        </w:rPr>
        <w:t>34</w:t>
      </w:r>
      <w:r>
        <w:rPr>
          <w:sz w:val="20"/>
        </w:rPr>
        <w:t>(2), 263-278.</w:t>
      </w:r>
    </w:p>
    <w:p>
      <w:pPr>
        <w:spacing w:before="0"/>
        <w:ind w:left="810" w:right="136" w:hanging="452"/>
        <w:jc w:val="both"/>
        <w:rPr>
          <w:sz w:val="20"/>
        </w:rPr>
      </w:pPr>
      <w:r>
        <w:rPr>
          <w:sz w:val="20"/>
        </w:rPr>
        <w:t>Eldegwy,</w:t>
      </w:r>
      <w:r>
        <w:rPr>
          <w:spacing w:val="-1"/>
          <w:sz w:val="20"/>
        </w:rPr>
        <w:t> </w:t>
      </w:r>
      <w:r>
        <w:rPr>
          <w:sz w:val="20"/>
        </w:rPr>
        <w:t>A.,</w:t>
      </w:r>
      <w:r>
        <w:rPr>
          <w:spacing w:val="-1"/>
          <w:sz w:val="20"/>
        </w:rPr>
        <w:t> </w:t>
      </w:r>
      <w:r>
        <w:rPr>
          <w:sz w:val="20"/>
        </w:rPr>
        <w:t>Elsharnouby,</w:t>
      </w:r>
      <w:r>
        <w:rPr>
          <w:spacing w:val="-3"/>
          <w:sz w:val="20"/>
        </w:rPr>
        <w:t> </w:t>
      </w:r>
      <w:r>
        <w:rPr>
          <w:sz w:val="20"/>
        </w:rPr>
        <w:t>T.H., &amp; Kortam,</w:t>
      </w:r>
      <w:r>
        <w:rPr>
          <w:spacing w:val="-1"/>
          <w:sz w:val="20"/>
        </w:rPr>
        <w:t> </w:t>
      </w:r>
      <w:r>
        <w:rPr>
          <w:sz w:val="20"/>
        </w:rPr>
        <w:t>W.</w:t>
      </w:r>
      <w:r>
        <w:rPr>
          <w:spacing w:val="-4"/>
          <w:sz w:val="20"/>
        </w:rPr>
        <w:t> </w:t>
      </w:r>
      <w:r>
        <w:rPr>
          <w:sz w:val="20"/>
        </w:rPr>
        <w:t>(2018). How sociable is your university brand? An empirical investigation of university social augmenters’</w:t>
      </w:r>
      <w:r>
        <w:rPr>
          <w:spacing w:val="-13"/>
          <w:sz w:val="20"/>
        </w:rPr>
        <w:t> </w:t>
      </w:r>
      <w:r>
        <w:rPr>
          <w:sz w:val="20"/>
        </w:rPr>
        <w:t>brand</w:t>
      </w:r>
      <w:r>
        <w:rPr>
          <w:spacing w:val="-12"/>
          <w:sz w:val="20"/>
        </w:rPr>
        <w:t> </w:t>
      </w:r>
      <w:r>
        <w:rPr>
          <w:sz w:val="20"/>
        </w:rPr>
        <w:t>equity.</w:t>
      </w:r>
      <w:r>
        <w:rPr>
          <w:spacing w:val="-12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 Educational Management</w:t>
      </w:r>
      <w:r>
        <w:rPr>
          <w:sz w:val="20"/>
        </w:rPr>
        <w:t>, </w:t>
      </w:r>
      <w:r>
        <w:rPr>
          <w:i/>
          <w:sz w:val="20"/>
        </w:rPr>
        <w:t>32</w:t>
      </w:r>
      <w:r>
        <w:rPr>
          <w:sz w:val="20"/>
        </w:rPr>
        <w:t>(5), 912-930.</w:t>
      </w:r>
    </w:p>
    <w:p>
      <w:pPr>
        <w:pStyle w:val="BodyText"/>
        <w:ind w:left="810" w:right="135" w:hanging="452"/>
        <w:jc w:val="both"/>
      </w:pPr>
      <w:r>
        <w:rPr/>
        <w:t>Foroudi,</w:t>
      </w:r>
      <w:r>
        <w:rPr>
          <w:spacing w:val="-3"/>
        </w:rPr>
        <w:t> </w:t>
      </w:r>
      <w:r>
        <w:rPr/>
        <w:t>P.,</w:t>
      </w:r>
      <w:r>
        <w:rPr>
          <w:spacing w:val="-2"/>
        </w:rPr>
        <w:t> </w:t>
      </w:r>
      <w:r>
        <w:rPr/>
        <w:t>Dinnie,</w:t>
      </w:r>
      <w:r>
        <w:rPr>
          <w:spacing w:val="-2"/>
        </w:rPr>
        <w:t> </w:t>
      </w:r>
      <w:r>
        <w:rPr/>
        <w:t>K.,</w:t>
      </w:r>
      <w:r>
        <w:rPr>
          <w:spacing w:val="-3"/>
        </w:rPr>
        <w:t> </w:t>
      </w:r>
      <w:r>
        <w:rPr/>
        <w:t>Kitchen,</w:t>
      </w:r>
      <w:r>
        <w:rPr>
          <w:spacing w:val="-3"/>
        </w:rPr>
        <w:t> </w:t>
      </w:r>
      <w:r>
        <w:rPr/>
        <w:t>P.J.,</w:t>
      </w:r>
      <w:r>
        <w:rPr>
          <w:spacing w:val="-2"/>
        </w:rPr>
        <w:t> </w:t>
      </w:r>
      <w:r>
        <w:rPr/>
        <w:t>Melewar,</w:t>
      </w:r>
      <w:r>
        <w:rPr>
          <w:spacing w:val="-3"/>
        </w:rPr>
        <w:t> </w:t>
      </w:r>
      <w:r>
        <w:rPr/>
        <w:t>T.C., &amp; Foroudi, M.M. (2016). IMC antecedents and the consequences of planned brand identity in higher education. </w:t>
      </w:r>
      <w:r>
        <w:rPr>
          <w:i/>
        </w:rPr>
        <w:t>European Journal</w:t>
      </w:r>
      <w:r>
        <w:rPr>
          <w:i/>
          <w:spacing w:val="-2"/>
        </w:rPr>
        <w:t> </w:t>
      </w:r>
      <w:r>
        <w:rPr>
          <w:i/>
        </w:rPr>
        <w:t>of Marketing</w:t>
      </w:r>
      <w:r>
        <w:rPr/>
        <w:t>, </w:t>
      </w:r>
      <w:r>
        <w:rPr>
          <w:i/>
        </w:rPr>
        <w:t>51</w:t>
      </w:r>
      <w:r>
        <w:rPr/>
        <w:t>(3), </w:t>
      </w:r>
      <w:r>
        <w:rPr>
          <w:spacing w:val="-2"/>
        </w:rPr>
        <w:t>528-550.</w:t>
      </w:r>
    </w:p>
    <w:p>
      <w:pPr>
        <w:pStyle w:val="BodyText"/>
        <w:ind w:left="810" w:right="138" w:hanging="452"/>
        <w:jc w:val="both"/>
        <w:rPr>
          <w:i/>
        </w:rPr>
      </w:pPr>
      <w:r>
        <w:rPr/>
        <w:t>Girard,</w:t>
      </w:r>
      <w:r>
        <w:rPr>
          <w:spacing w:val="-11"/>
        </w:rPr>
        <w:t> </w:t>
      </w:r>
      <w:r>
        <w:rPr/>
        <w:t>T.,</w:t>
      </w:r>
      <w:r>
        <w:rPr>
          <w:spacing w:val="-13"/>
        </w:rPr>
        <w:t> </w:t>
      </w:r>
      <w:r>
        <w:rPr/>
        <w:t>&amp;</w:t>
      </w:r>
      <w:r>
        <w:rPr>
          <w:spacing w:val="-10"/>
        </w:rPr>
        <w:t> </w:t>
      </w:r>
      <w:r>
        <w:rPr/>
        <w:t>Pinar,</w:t>
      </w:r>
      <w:r>
        <w:rPr>
          <w:spacing w:val="-11"/>
        </w:rPr>
        <w:t> </w:t>
      </w:r>
      <w:r>
        <w:rPr/>
        <w:t>M.</w:t>
      </w:r>
      <w:r>
        <w:rPr>
          <w:spacing w:val="-12"/>
        </w:rPr>
        <w:t> </w:t>
      </w:r>
      <w:r>
        <w:rPr/>
        <w:t>(2020).</w:t>
      </w:r>
      <w:r>
        <w:rPr>
          <w:spacing w:val="-13"/>
        </w:rPr>
        <w:t> </w:t>
      </w:r>
      <w:r>
        <w:rPr/>
        <w:t>An</w:t>
      </w:r>
      <w:r>
        <w:rPr>
          <w:spacing w:val="-10"/>
        </w:rPr>
        <w:t> </w:t>
      </w:r>
      <w:r>
        <w:rPr/>
        <w:t>empirical</w:t>
      </w:r>
      <w:r>
        <w:rPr>
          <w:spacing w:val="-11"/>
        </w:rPr>
        <w:t> </w:t>
      </w:r>
      <w:r>
        <w:rPr/>
        <w:t>study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 dynamic relationships between the core and supporting brand equity dimensions in higher education.</w:t>
      </w:r>
      <w:r>
        <w:rPr>
          <w:spacing w:val="4"/>
        </w:rPr>
        <w:t> </w:t>
      </w:r>
      <w:r>
        <w:rPr>
          <w:i/>
        </w:rPr>
        <w:t>Journal</w:t>
      </w:r>
      <w:r>
        <w:rPr>
          <w:i/>
          <w:spacing w:val="3"/>
        </w:rPr>
        <w:t> </w:t>
      </w:r>
      <w:r>
        <w:rPr>
          <w:i/>
        </w:rPr>
        <w:t>of</w:t>
      </w:r>
      <w:r>
        <w:rPr>
          <w:i/>
          <w:spacing w:val="5"/>
        </w:rPr>
        <w:t> </w:t>
      </w:r>
      <w:r>
        <w:rPr>
          <w:i/>
        </w:rPr>
        <w:t>Applied</w:t>
      </w:r>
      <w:r>
        <w:rPr>
          <w:i/>
          <w:spacing w:val="4"/>
        </w:rPr>
        <w:t> </w:t>
      </w:r>
      <w:r>
        <w:rPr>
          <w:i/>
        </w:rPr>
        <w:t>Research</w:t>
      </w:r>
      <w:r>
        <w:rPr>
          <w:i/>
          <w:spacing w:val="7"/>
        </w:rPr>
        <w:t> </w:t>
      </w:r>
      <w:r>
        <w:rPr>
          <w:i/>
        </w:rPr>
        <w:t>in</w:t>
      </w:r>
      <w:r>
        <w:rPr>
          <w:i/>
          <w:spacing w:val="5"/>
        </w:rPr>
        <w:t> </w:t>
      </w:r>
      <w:r>
        <w:rPr>
          <w:i/>
          <w:spacing w:val="-2"/>
        </w:rPr>
        <w:t>Higher</w:t>
      </w:r>
    </w:p>
    <w:p>
      <w:pPr>
        <w:pStyle w:val="BodyText"/>
        <w:spacing w:after="0"/>
        <w:jc w:val="both"/>
        <w:rPr>
          <w:i/>
        </w:rPr>
        <w:sectPr>
          <w:type w:val="continuous"/>
          <w:pgSz w:w="11910" w:h="16840"/>
          <w:pgMar w:header="0" w:footer="721" w:top="900" w:bottom="920" w:left="992" w:right="992"/>
          <w:cols w:num="2" w:equalWidth="0">
            <w:col w:w="4861" w:space="63"/>
            <w:col w:w="5002"/>
          </w:cols>
        </w:sectPr>
      </w:pPr>
    </w:p>
    <w:p>
      <w:pPr>
        <w:tabs>
          <w:tab w:pos="9782" w:val="right" w:leader="none"/>
        </w:tabs>
        <w:spacing w:before="72"/>
        <w:ind w:left="35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847089</wp:posOffset>
                </wp:positionH>
                <wp:positionV relativeFrom="paragraph">
                  <wp:posOffset>262509</wp:posOffset>
                </wp:positionV>
                <wp:extent cx="6119495" cy="107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194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10795">
                              <a:moveTo>
                                <a:pt x="0" y="0"/>
                              </a:moveTo>
                              <a:lnTo>
                                <a:pt x="6119495" y="107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66.699997pt,20.67pt" to="548.549997pt,21.5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International</w:t>
      </w:r>
      <w:r>
        <w:rPr>
          <w:spacing w:val="-2"/>
          <w:sz w:val="18"/>
        </w:rPr>
        <w:t> </w:t>
      </w:r>
      <w:r>
        <w:rPr>
          <w:sz w:val="18"/>
        </w:rPr>
        <w:t>Journal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Industrial</w:t>
      </w:r>
      <w:r>
        <w:rPr>
          <w:spacing w:val="-4"/>
          <w:sz w:val="18"/>
        </w:rPr>
        <w:t> </w:t>
      </w:r>
      <w:r>
        <w:rPr>
          <w:sz w:val="18"/>
        </w:rPr>
        <w:t>Engineering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Engineering</w:t>
      </w:r>
      <w:r>
        <w:rPr>
          <w:spacing w:val="-2"/>
          <w:sz w:val="18"/>
        </w:rPr>
        <w:t> </w:t>
      </w:r>
      <w:r>
        <w:rPr>
          <w:sz w:val="18"/>
        </w:rPr>
        <w:t>Management,</w:t>
      </w:r>
      <w:r>
        <w:rPr>
          <w:spacing w:val="-1"/>
          <w:sz w:val="18"/>
        </w:rPr>
        <w:t> </w:t>
      </w:r>
      <w:r>
        <w:rPr>
          <w:sz w:val="18"/>
        </w:rPr>
        <w:t>Vol.</w:t>
      </w:r>
      <w:r>
        <w:rPr>
          <w:spacing w:val="5"/>
          <w:sz w:val="18"/>
        </w:rPr>
        <w:t> </w:t>
      </w:r>
      <w:r>
        <w:rPr>
          <w:sz w:val="18"/>
        </w:rPr>
        <w:t>x,</w:t>
      </w:r>
      <w:r>
        <w:rPr>
          <w:spacing w:val="-2"/>
          <w:sz w:val="18"/>
        </w:rPr>
        <w:t> </w:t>
      </w:r>
      <w:r>
        <w:rPr>
          <w:sz w:val="18"/>
        </w:rPr>
        <w:t>No.</w:t>
      </w:r>
      <w:r>
        <w:rPr>
          <w:spacing w:val="-2"/>
          <w:sz w:val="18"/>
        </w:rPr>
        <w:t> </w:t>
      </w:r>
      <w:r>
        <w:rPr>
          <w:sz w:val="18"/>
        </w:rPr>
        <w:t>x,</w:t>
      </w:r>
      <w:r>
        <w:rPr>
          <w:spacing w:val="-4"/>
          <w:sz w:val="18"/>
        </w:rPr>
        <w:t> </w:t>
      </w:r>
      <w:r>
        <w:rPr>
          <w:sz w:val="18"/>
        </w:rPr>
        <w:t>[Month]</w:t>
      </w:r>
      <w:r>
        <w:rPr>
          <w:spacing w:val="-2"/>
          <w:sz w:val="18"/>
        </w:rPr>
        <w:t> [Year]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>
      <w:pPr>
        <w:pStyle w:val="BodyText"/>
        <w:spacing w:before="130"/>
      </w:pPr>
    </w:p>
    <w:p>
      <w:pPr>
        <w:spacing w:before="0"/>
        <w:ind w:left="810" w:right="0" w:firstLine="0"/>
        <w:jc w:val="both"/>
        <w:rPr>
          <w:sz w:val="20"/>
        </w:rPr>
      </w:pPr>
      <w:r>
        <w:rPr>
          <w:i/>
          <w:sz w:val="20"/>
        </w:rPr>
        <w:t>Education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i/>
          <w:sz w:val="20"/>
        </w:rPr>
        <w:t>13</w:t>
      </w:r>
      <w:r>
        <w:rPr>
          <w:sz w:val="20"/>
        </w:rPr>
        <w:t>(3),</w:t>
      </w:r>
      <w:r>
        <w:rPr>
          <w:spacing w:val="-9"/>
          <w:sz w:val="20"/>
        </w:rPr>
        <w:t> </w:t>
      </w:r>
      <w:r>
        <w:rPr>
          <w:sz w:val="20"/>
        </w:rPr>
        <w:t>710-</w:t>
      </w:r>
      <w:r>
        <w:rPr>
          <w:spacing w:val="-4"/>
          <w:sz w:val="20"/>
        </w:rPr>
        <w:t>740.</w:t>
      </w:r>
    </w:p>
    <w:p>
      <w:pPr>
        <w:spacing w:before="1"/>
        <w:ind w:left="810" w:right="5062" w:hanging="452"/>
        <w:jc w:val="both"/>
        <w:rPr>
          <w:sz w:val="20"/>
        </w:rPr>
      </w:pPr>
      <w:r>
        <w:rPr>
          <w:sz w:val="20"/>
        </w:rPr>
        <w:t>Hamed, A., Jamil, S., &amp; Rafiq, H.A. (2022). University branding and student satisfaction: The emerging landscape of universities in Pakistan. </w:t>
      </w:r>
      <w:r>
        <w:rPr>
          <w:i/>
          <w:sz w:val="20"/>
        </w:rPr>
        <w:t>Pakistan Journal of Educational Research</w:t>
      </w:r>
      <w:r>
        <w:rPr>
          <w:sz w:val="20"/>
        </w:rPr>
        <w:t>, </w:t>
      </w:r>
      <w:r>
        <w:rPr>
          <w:i/>
          <w:sz w:val="20"/>
        </w:rPr>
        <w:t>5</w:t>
      </w:r>
      <w:r>
        <w:rPr>
          <w:sz w:val="20"/>
        </w:rPr>
        <w:t>(2), 429-449.</w:t>
      </w:r>
    </w:p>
    <w:p>
      <w:pPr>
        <w:pStyle w:val="BodyText"/>
        <w:ind w:left="810" w:right="5058" w:hanging="452"/>
        <w:jc w:val="both"/>
      </w:pPr>
      <w:r>
        <w:rPr/>
        <w:t>Imaroh, T. S., &amp; Mustofa, A. (2022). Defect reduction analysis to improve glass bottle packaging products quality using statistical process control (SPC) at PT. Muliaglass Container (MGC). </w:t>
      </w:r>
      <w:r>
        <w:rPr>
          <w:i/>
        </w:rPr>
        <w:t>Journal of Social Science</w:t>
      </w:r>
      <w:r>
        <w:rPr/>
        <w:t>, </w:t>
      </w:r>
      <w:r>
        <w:rPr>
          <w:i/>
        </w:rPr>
        <w:t>3</w:t>
      </w:r>
      <w:r>
        <w:rPr/>
        <w:t>(5), 1003–1018.</w:t>
      </w:r>
    </w:p>
    <w:p>
      <w:pPr>
        <w:pStyle w:val="BodyText"/>
        <w:spacing w:line="229" w:lineRule="exact" w:before="2"/>
        <w:ind w:left="359"/>
        <w:jc w:val="both"/>
      </w:pPr>
      <w:r>
        <w:rPr/>
        <w:t>Jirasukprasert,</w:t>
      </w:r>
      <w:r>
        <w:rPr>
          <w:spacing w:val="-8"/>
        </w:rPr>
        <w:t> </w:t>
      </w:r>
      <w:r>
        <w:rPr/>
        <w:t>P.,</w:t>
      </w:r>
      <w:r>
        <w:rPr>
          <w:spacing w:val="-8"/>
        </w:rPr>
        <w:t> </w:t>
      </w:r>
      <w:r>
        <w:rPr/>
        <w:t>Arturo</w:t>
      </w:r>
      <w:r>
        <w:rPr>
          <w:spacing w:val="-9"/>
        </w:rPr>
        <w:t> </w:t>
      </w:r>
      <w:r>
        <w:rPr/>
        <w:t>Garza-Reyes,</w:t>
      </w:r>
      <w:r>
        <w:rPr>
          <w:spacing w:val="-7"/>
        </w:rPr>
        <w:t> </w:t>
      </w:r>
      <w:r>
        <w:rPr/>
        <w:t>J.,</w:t>
      </w:r>
      <w:r>
        <w:rPr>
          <w:spacing w:val="-8"/>
        </w:rPr>
        <w:t> </w:t>
      </w:r>
      <w:r>
        <w:rPr/>
        <w:t>Kumar,</w:t>
      </w:r>
      <w:r>
        <w:rPr>
          <w:spacing w:val="-9"/>
        </w:rPr>
        <w:t> </w:t>
      </w:r>
      <w:r>
        <w:rPr/>
        <w:t>V.,</w:t>
      </w:r>
      <w:r>
        <w:rPr>
          <w:spacing w:val="-10"/>
        </w:rPr>
        <w:t> &amp;</w:t>
      </w:r>
    </w:p>
    <w:p>
      <w:pPr>
        <w:spacing w:before="0"/>
        <w:ind w:left="810" w:right="5059" w:firstLine="0"/>
        <w:jc w:val="both"/>
        <w:rPr>
          <w:sz w:val="20"/>
        </w:rPr>
      </w:pPr>
      <w:r>
        <w:rPr>
          <w:sz w:val="20"/>
        </w:rPr>
        <w:t>K. Lim, M. (2014). A six sigma and DMAIC application for the</w:t>
      </w:r>
      <w:r>
        <w:rPr>
          <w:spacing w:val="-1"/>
          <w:sz w:val="20"/>
        </w:rPr>
        <w:t> </w:t>
      </w:r>
      <w:r>
        <w:rPr>
          <w:sz w:val="20"/>
        </w:rPr>
        <w:t>reduction of defects</w:t>
      </w:r>
      <w:r>
        <w:rPr>
          <w:spacing w:val="-2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rubber gloves manufacturing process. </w:t>
      </w:r>
      <w:r>
        <w:rPr>
          <w:i/>
          <w:sz w:val="20"/>
        </w:rPr>
        <w:t>International Journal of Lean Six Sigma</w:t>
      </w:r>
      <w:r>
        <w:rPr>
          <w:sz w:val="20"/>
        </w:rPr>
        <w:t>, </w:t>
      </w:r>
      <w:r>
        <w:rPr>
          <w:i/>
          <w:sz w:val="20"/>
        </w:rPr>
        <w:t>5</w:t>
      </w:r>
      <w:r>
        <w:rPr>
          <w:sz w:val="20"/>
        </w:rPr>
        <w:t>(1), 2–21.</w:t>
      </w:r>
    </w:p>
    <w:sectPr>
      <w:pgSz w:w="11910" w:h="16840"/>
      <w:pgMar w:header="0" w:footer="721" w:top="480" w:bottom="9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729615</wp:posOffset>
              </wp:positionH>
              <wp:positionV relativeFrom="page">
                <wp:posOffset>10059072</wp:posOffset>
              </wp:positionV>
              <wp:extent cx="6119495" cy="1079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1949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 h="10795">
                            <a:moveTo>
                              <a:pt x="0" y="0"/>
                            </a:moveTo>
                            <a:lnTo>
                              <a:pt x="6119495" y="1079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7632" from="57.450001pt,792.052979pt" to="539.300001pt,792.902979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64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2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2" w:hanging="3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5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9"/>
      <w:ind w:left="560" w:hanging="20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321" w:hanging="2197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20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4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ojs.uajy.ac.id/index.php/IJIEEM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Industrial Engineering and Engineering Management (IJIEEM) Template</dc:title>
  <dcterms:created xsi:type="dcterms:W3CDTF">2025-04-24T03:14:23Z</dcterms:created>
  <dcterms:modified xsi:type="dcterms:W3CDTF">2025-04-24T03:14:23Z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for Microsoft 365</vt:lpwstr>
  </property>
</Properties>
</file>